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0288" w:rsidRDefault="00190288" w:rsidP="00190288">
      <w:pPr>
        <w:pStyle w:val="a3"/>
        <w:numPr>
          <w:ilvl w:val="0"/>
          <w:numId w:val="2"/>
        </w:numPr>
        <w:spacing w:line="252" w:lineRule="auto"/>
        <w:jc w:val="center"/>
        <w:rPr>
          <w:b/>
          <w:bCs/>
          <w:sz w:val="28"/>
          <w:szCs w:val="28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59264" behindDoc="0" locked="0" layoutInCell="1" allowOverlap="1" wp14:anchorId="2E7AA2D3" wp14:editId="31C53439">
            <wp:simplePos x="0" y="0"/>
            <wp:positionH relativeFrom="margin">
              <wp:posOffset>2805430</wp:posOffset>
            </wp:positionH>
            <wp:positionV relativeFrom="paragraph">
              <wp:posOffset>-62865</wp:posOffset>
            </wp:positionV>
            <wp:extent cx="476250" cy="609600"/>
            <wp:effectExtent l="0" t="0" r="0" b="0"/>
            <wp:wrapSquare wrapText="right"/>
            <wp:docPr id="1" name="Рисунок 1" descr="Изображение выглядит как логотип&#10;&#10;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зображение выглядит как логотип&#10;&#10;Автоматически созданное описание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90288" w:rsidRDefault="00190288" w:rsidP="00190288">
      <w:pPr>
        <w:pStyle w:val="a3"/>
        <w:numPr>
          <w:ilvl w:val="0"/>
          <w:numId w:val="2"/>
        </w:numPr>
        <w:spacing w:line="252" w:lineRule="auto"/>
        <w:rPr>
          <w:b/>
          <w:bCs/>
          <w:sz w:val="28"/>
          <w:szCs w:val="28"/>
        </w:rPr>
      </w:pPr>
    </w:p>
    <w:p w:rsidR="00190288" w:rsidRDefault="00190288" w:rsidP="00190288">
      <w:pPr>
        <w:pStyle w:val="a3"/>
        <w:numPr>
          <w:ilvl w:val="0"/>
          <w:numId w:val="2"/>
        </w:numPr>
        <w:spacing w:line="252" w:lineRule="auto"/>
        <w:rPr>
          <w:b/>
          <w:bCs/>
          <w:sz w:val="28"/>
          <w:szCs w:val="28"/>
        </w:rPr>
      </w:pPr>
    </w:p>
    <w:p w:rsidR="00190288" w:rsidRDefault="00190288" w:rsidP="00190288">
      <w:pPr>
        <w:pStyle w:val="a3"/>
        <w:numPr>
          <w:ilvl w:val="0"/>
          <w:numId w:val="2"/>
        </w:numPr>
        <w:spacing w:line="252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ФОНТАНСЬКА СІЛЬСЬКА РАДА</w:t>
      </w:r>
    </w:p>
    <w:p w:rsidR="00190288" w:rsidRDefault="00190288" w:rsidP="00190288">
      <w:pPr>
        <w:pStyle w:val="a3"/>
        <w:numPr>
          <w:ilvl w:val="0"/>
          <w:numId w:val="2"/>
        </w:numPr>
        <w:spacing w:line="252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ОДЕСЬКОГО РАЙОНУ ОДЕСЬКОЇ ОБЛАСТІ</w:t>
      </w:r>
    </w:p>
    <w:p w:rsidR="00190288" w:rsidRDefault="00190288" w:rsidP="00190288">
      <w:pPr>
        <w:pStyle w:val="a3"/>
        <w:numPr>
          <w:ilvl w:val="0"/>
          <w:numId w:val="2"/>
        </w:numPr>
        <w:spacing w:line="252" w:lineRule="auto"/>
        <w:jc w:val="center"/>
        <w:rPr>
          <w:b/>
          <w:bCs/>
          <w:sz w:val="28"/>
          <w:szCs w:val="28"/>
        </w:rPr>
      </w:pPr>
    </w:p>
    <w:p w:rsidR="00190288" w:rsidRDefault="00190288" w:rsidP="00190288">
      <w:pPr>
        <w:pStyle w:val="a6"/>
        <w:numPr>
          <w:ilvl w:val="0"/>
          <w:numId w:val="2"/>
        </w:numPr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 І Ш Е Н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Я  С Е С І Ї</w:t>
      </w:r>
    </w:p>
    <w:p w:rsidR="00190288" w:rsidRDefault="00190288" w:rsidP="00190288">
      <w:pPr>
        <w:pStyle w:val="a6"/>
        <w:numPr>
          <w:ilvl w:val="0"/>
          <w:numId w:val="2"/>
        </w:numPr>
        <w:spacing w:before="0" w:beforeAutospacing="0" w:after="0" w:afterAutospacing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 xml:space="preserve">VIII </w:t>
      </w:r>
      <w:r>
        <w:rPr>
          <w:bCs/>
          <w:sz w:val="28"/>
          <w:szCs w:val="28"/>
        </w:rPr>
        <w:t>скликання</w:t>
      </w:r>
    </w:p>
    <w:p w:rsidR="00190288" w:rsidRDefault="00190288" w:rsidP="00190288">
      <w:pPr>
        <w:pStyle w:val="a6"/>
        <w:numPr>
          <w:ilvl w:val="0"/>
          <w:numId w:val="2"/>
        </w:numPr>
        <w:spacing w:before="0" w:beforeAutospacing="0" w:after="0" w:afterAutospacing="0"/>
        <w:jc w:val="center"/>
        <w:rPr>
          <w:bCs/>
          <w:sz w:val="28"/>
          <w:szCs w:val="28"/>
        </w:rPr>
      </w:pPr>
    </w:p>
    <w:tbl>
      <w:tblPr>
        <w:tblStyle w:val="a7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89"/>
      </w:tblGrid>
      <w:tr w:rsidR="00190288" w:rsidRPr="006B15E1" w:rsidTr="00A3498B">
        <w:tc>
          <w:tcPr>
            <w:tcW w:w="9747" w:type="dxa"/>
          </w:tcPr>
          <w:p w:rsidR="00190288" w:rsidRDefault="00190288" w:rsidP="00A3498B">
            <w:pPr>
              <w:pStyle w:val="a6"/>
              <w:spacing w:before="0" w:beforeAutospacing="0" w:after="0" w:afterAutospacing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від  25.05.2026 року                                                                                      № </w:t>
            </w:r>
            <w:r w:rsidR="00C9748C">
              <w:rPr>
                <w:bCs/>
                <w:sz w:val="28"/>
                <w:szCs w:val="28"/>
              </w:rPr>
              <w:t>3904</w:t>
            </w:r>
            <w:bookmarkStart w:id="0" w:name="_GoBack"/>
            <w:bookmarkEnd w:id="0"/>
          </w:p>
          <w:p w:rsidR="00190288" w:rsidRDefault="00190288" w:rsidP="00A3498B">
            <w:pPr>
              <w:pStyle w:val="a6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</w:tc>
      </w:tr>
    </w:tbl>
    <w:p w:rsidR="000374CE" w:rsidRPr="00696B48" w:rsidRDefault="000374CE" w:rsidP="000374CE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696B4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Про надання дозволу на розроблення проекту землеустрою щодо відведення земельних ділянок в довгострокову оренду терміном на 49 (сорок дев’ять) років АТ «ДТЕК ОДЕСЬКІ ЕЛЕКТРОМЕРЕЖІ» для будівництва та експлуатації об’єктів енергетичної інфраструктури (цільове призначення земельних ділянок 14.02 – для розміщення, будівництва, експлуатації та обслуговування будівель і споруд об’єктів передачі електричної енергії), які розташовані за адресою: Одеська область, Одеський район,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Фонтанська сільська рада</w:t>
      </w:r>
    </w:p>
    <w:p w:rsidR="000374CE" w:rsidRPr="00696B48" w:rsidRDefault="000374CE" w:rsidP="000374CE">
      <w:pPr>
        <w:ind w:firstLine="426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374CE" w:rsidRPr="00696B48" w:rsidRDefault="000374CE" w:rsidP="000374CE">
      <w:pPr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696B48">
        <w:rPr>
          <w:rFonts w:ascii="Times New Roman" w:hAnsi="Times New Roman" w:cs="Times New Roman"/>
          <w:sz w:val="28"/>
          <w:szCs w:val="24"/>
          <w:lang w:val="uk-UA"/>
        </w:rPr>
        <w:t xml:space="preserve">Відповідно до </w:t>
      </w:r>
      <w:r w:rsidRPr="00696B48">
        <w:rPr>
          <w:rFonts w:ascii="Times New Roman" w:hAnsi="Times New Roman" w:cs="Times New Roman"/>
          <w:sz w:val="28"/>
          <w:szCs w:val="28"/>
          <w:lang w:val="uk-UA"/>
        </w:rPr>
        <w:t>ст. ст. 3, 12, 134  Земельного кодексу України, ст. ст. 26, 59 Закону України «Про місцеве самоврядування в Україні»</w:t>
      </w:r>
      <w:r w:rsidRPr="00696B48">
        <w:rPr>
          <w:rFonts w:ascii="Times New Roman" w:hAnsi="Times New Roman" w:cs="Times New Roman"/>
          <w:sz w:val="28"/>
          <w:szCs w:val="24"/>
          <w:lang w:val="uk-UA"/>
        </w:rPr>
        <w:t xml:space="preserve">, розглянувши звернення </w:t>
      </w:r>
      <w:r>
        <w:rPr>
          <w:rFonts w:ascii="Times New Roman" w:hAnsi="Times New Roman" w:cs="Times New Roman"/>
          <w:sz w:val="28"/>
          <w:szCs w:val="24"/>
          <w:lang w:val="uk-UA"/>
        </w:rPr>
        <w:t>головного фахівця</w:t>
      </w:r>
      <w:r w:rsidRPr="00696B48">
        <w:rPr>
          <w:rFonts w:ascii="Times New Roman" w:hAnsi="Times New Roman" w:cs="Times New Roman"/>
          <w:sz w:val="28"/>
          <w:szCs w:val="24"/>
          <w:lang w:val="uk-UA"/>
        </w:rPr>
        <w:t xml:space="preserve"> відділу з майнових відносин </w:t>
      </w:r>
      <w:proofErr w:type="spellStart"/>
      <w:r>
        <w:rPr>
          <w:rFonts w:ascii="Times New Roman" w:hAnsi="Times New Roman" w:cs="Times New Roman"/>
          <w:sz w:val="28"/>
          <w:szCs w:val="24"/>
          <w:lang w:val="uk-UA"/>
        </w:rPr>
        <w:t>Гоцуляка</w:t>
      </w:r>
      <w:proofErr w:type="spellEnd"/>
      <w:r>
        <w:rPr>
          <w:rFonts w:ascii="Times New Roman" w:hAnsi="Times New Roman" w:cs="Times New Roman"/>
          <w:sz w:val="28"/>
          <w:szCs w:val="24"/>
          <w:lang w:val="uk-UA"/>
        </w:rPr>
        <w:t xml:space="preserve"> Є.В.</w:t>
      </w:r>
      <w:r w:rsidRPr="00696B48">
        <w:rPr>
          <w:rFonts w:ascii="Times New Roman" w:hAnsi="Times New Roman" w:cs="Times New Roman"/>
          <w:sz w:val="28"/>
          <w:szCs w:val="24"/>
          <w:lang w:val="uk-UA"/>
        </w:rPr>
        <w:t xml:space="preserve">  стосовно </w:t>
      </w:r>
      <w:r w:rsidRPr="00696B4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надання дозволу на розроблення проекту землеустрою щодо відведення земельних ділянок в довгострокову оренду терміном на 49 (сорок дев’ять) років АТ «ДТЕК ОДЕСЬКІ ЕЛЕКТРОМЕРЕЖІ» для будівництва та експлуатації об’єктів енергетичної інфраструктури (цільове призначення земельних ділянок 14.02 – для розміщення, будівництва, експлуатації та обслуговування будівель і споруд об’єктів передачі електричної енергії), які розташовані за адресою: Одеська область, Одеський район,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Фонтанська сільська рада</w:t>
      </w:r>
      <w:r w:rsidRPr="00696B4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та надані графічні матеріали, що є додатками до звернення</w:t>
      </w:r>
      <w:r w:rsidRPr="00696B48">
        <w:rPr>
          <w:rFonts w:ascii="Times New Roman" w:hAnsi="Times New Roman" w:cs="Times New Roman"/>
          <w:sz w:val="28"/>
          <w:szCs w:val="24"/>
          <w:lang w:val="uk-UA"/>
        </w:rPr>
        <w:t xml:space="preserve">, </w:t>
      </w:r>
      <w:r w:rsidRPr="00696B48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пропозиції постійної депутатської комісії з питань земельних відносин, природокористування, планування території,</w:t>
      </w:r>
      <w:r w:rsidRPr="00696B48">
        <w:rPr>
          <w:rFonts w:ascii="Times New Roman" w:hAnsi="Times New Roman" w:cs="Times New Roman"/>
          <w:sz w:val="28"/>
          <w:szCs w:val="24"/>
          <w:lang w:val="uk-UA"/>
        </w:rPr>
        <w:t xml:space="preserve"> Фонтанська сільська рада Одеського району Одеської області, -</w:t>
      </w:r>
    </w:p>
    <w:p w:rsidR="000374CE" w:rsidRPr="00696B48" w:rsidRDefault="000374CE" w:rsidP="000374CE">
      <w:pPr>
        <w:pStyle w:val="a3"/>
        <w:numPr>
          <w:ilvl w:val="0"/>
          <w:numId w:val="2"/>
        </w:numPr>
        <w:ind w:left="0" w:firstLine="567"/>
        <w:jc w:val="center"/>
        <w:rPr>
          <w:b/>
          <w:sz w:val="28"/>
          <w:szCs w:val="28"/>
        </w:rPr>
      </w:pPr>
    </w:p>
    <w:p w:rsidR="000374CE" w:rsidRPr="00696B48" w:rsidRDefault="000374CE" w:rsidP="000374CE">
      <w:pPr>
        <w:numPr>
          <w:ilvl w:val="0"/>
          <w:numId w:val="2"/>
        </w:numPr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96B48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0374CE" w:rsidRPr="00696B48" w:rsidRDefault="000374CE" w:rsidP="000374CE">
      <w:pPr>
        <w:spacing w:before="100" w:beforeAutospacing="1" w:after="100" w:afterAutospacing="1"/>
        <w:ind w:right="-1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96B48">
        <w:rPr>
          <w:rFonts w:ascii="Times New Roman" w:hAnsi="Times New Roman" w:cs="Times New Roman"/>
          <w:sz w:val="28"/>
          <w:szCs w:val="24"/>
          <w:lang w:val="uk-UA"/>
        </w:rPr>
        <w:lastRenderedPageBreak/>
        <w:t xml:space="preserve">         </w:t>
      </w:r>
      <w:r w:rsidRPr="00696B48">
        <w:rPr>
          <w:rFonts w:ascii="Times New Roman" w:hAnsi="Times New Roman" w:cs="Times New Roman"/>
          <w:sz w:val="28"/>
          <w:szCs w:val="28"/>
          <w:lang w:val="uk-UA"/>
        </w:rPr>
        <w:t xml:space="preserve">     1.</w:t>
      </w:r>
      <w:r w:rsidRPr="00696B48">
        <w:rPr>
          <w:rFonts w:ascii="Times New Roman" w:hAnsi="Times New Roman" w:cs="Times New Roman"/>
          <w:sz w:val="28"/>
          <w:szCs w:val="28"/>
          <w:lang w:val="uk-UA"/>
        </w:rPr>
        <w:tab/>
        <w:t xml:space="preserve">Надати АТ «ДТЕК ОДЕСЬКІ ЕЛЕКТРОМЕРЕЖІ» дозвіл на розроблення проекту землеустрою щодо відведення земельних ділянок,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Pr="00696B48">
        <w:rPr>
          <w:rFonts w:ascii="Times New Roman" w:hAnsi="Times New Roman" w:cs="Times New Roman"/>
          <w:sz w:val="28"/>
          <w:szCs w:val="28"/>
          <w:lang w:val="uk-UA"/>
        </w:rPr>
        <w:t>орієнтовною площею 0,0</w:t>
      </w: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696B48">
        <w:rPr>
          <w:rFonts w:ascii="Times New Roman" w:hAnsi="Times New Roman" w:cs="Times New Roman"/>
          <w:sz w:val="28"/>
          <w:szCs w:val="28"/>
          <w:lang w:val="uk-UA"/>
        </w:rPr>
        <w:t xml:space="preserve">0 га, в довгострокову оренду терміном на 49 (сорок дев’ять) років </w:t>
      </w:r>
      <w:r w:rsidRPr="00696B48">
        <w:rPr>
          <w:rFonts w:ascii="Times New Roman" w:hAnsi="Times New Roman" w:cs="Times New Roman"/>
          <w:color w:val="000000"/>
          <w:sz w:val="28"/>
          <w:szCs w:val="28"/>
          <w:lang w:val="uk-UA"/>
        </w:rPr>
        <w:t>для будівництва та експлуатації об’єктів енергетичної інфраструктури (цільове призначення земельних ділянок 14.02 – для розміщення, будівництва, експлуатації та обслуговування будівель і споруд об’єктів передачі електричної енергії), які розташовані за адресою: Одеська область, Одеський район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, Фонтанська сільська рада</w:t>
      </w:r>
      <w:r w:rsidRPr="00696B4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</w:t>
      </w:r>
    </w:p>
    <w:p w:rsidR="000374CE" w:rsidRPr="00696B48" w:rsidRDefault="000374CE" w:rsidP="000374CE">
      <w:pPr>
        <w:spacing w:before="100" w:beforeAutospacing="1" w:after="100" w:afterAutospacing="1"/>
        <w:ind w:right="-1"/>
        <w:contextualSpacing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696B48">
        <w:rPr>
          <w:rFonts w:ascii="Times New Roman" w:hAnsi="Times New Roman" w:cs="Times New Roman"/>
          <w:sz w:val="28"/>
          <w:szCs w:val="28"/>
          <w:lang w:val="uk-UA"/>
        </w:rPr>
        <w:t xml:space="preserve">             2.</w:t>
      </w:r>
      <w:r w:rsidRPr="00696B48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696B4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Рекомендувати </w:t>
      </w:r>
      <w:r w:rsidRPr="00696B48">
        <w:rPr>
          <w:rFonts w:ascii="Times New Roman" w:hAnsi="Times New Roman" w:cs="Times New Roman"/>
          <w:sz w:val="28"/>
          <w:szCs w:val="28"/>
          <w:lang w:val="uk-UA"/>
        </w:rPr>
        <w:t xml:space="preserve">АТ «ДТЕК ОДЕСЬКІ ЕЛЕКТРОМЕРЕЖІ» </w:t>
      </w:r>
      <w:r w:rsidRPr="00696B4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замовити виготовлення </w:t>
      </w:r>
      <w:r w:rsidRPr="00696B48">
        <w:rPr>
          <w:rFonts w:ascii="Times New Roman" w:hAnsi="Times New Roman" w:cs="Times New Roman"/>
          <w:sz w:val="28"/>
          <w:szCs w:val="28"/>
          <w:lang w:val="uk-UA"/>
        </w:rPr>
        <w:t xml:space="preserve">проекту землеустрою щодо відведення земельних ділянок </w:t>
      </w:r>
      <w:r w:rsidRPr="00696B4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 довгострокову оренду терміном на 49 (сорок дев’ять) років для будівництва та експлуатації об’єктів енергетичної інфраструктури (цільове призначення земельних ділянок 14.02 – для розміщення, будівництва, експлуатації та обслуговування будівель і споруд об’єктів передачі електричної енергії), які розташовані за адресою: Одеська область, Одеський район,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Фонтанською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сільською радою</w:t>
      </w:r>
      <w:r w:rsidRPr="00696B4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       </w:t>
      </w:r>
    </w:p>
    <w:p w:rsidR="000374CE" w:rsidRPr="00696B48" w:rsidRDefault="000374CE" w:rsidP="000374CE">
      <w:pPr>
        <w:spacing w:before="100" w:beforeAutospacing="1" w:after="100" w:afterAutospacing="1"/>
        <w:ind w:right="-1" w:firstLine="720"/>
        <w:contextualSpacing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696B48">
        <w:rPr>
          <w:rFonts w:ascii="Times New Roman" w:hAnsi="Times New Roman" w:cs="Times New Roman"/>
          <w:sz w:val="28"/>
          <w:szCs w:val="24"/>
          <w:lang w:val="uk-UA"/>
        </w:rPr>
        <w:t xml:space="preserve"> 3. Проект  землеустрою щодо відведення земельної ділянки  погодити та подати на затвердження сільській раді у встановленому чинним законодавством порядку. </w:t>
      </w:r>
    </w:p>
    <w:p w:rsidR="000374CE" w:rsidRPr="00696B48" w:rsidRDefault="000374CE" w:rsidP="000374CE">
      <w:pPr>
        <w:spacing w:before="100" w:beforeAutospacing="1" w:after="100" w:afterAutospacing="1"/>
        <w:ind w:right="-1"/>
        <w:contextualSpacing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696B48">
        <w:rPr>
          <w:rFonts w:ascii="Times New Roman" w:hAnsi="Times New Roman" w:cs="Times New Roman"/>
          <w:sz w:val="28"/>
          <w:szCs w:val="24"/>
          <w:lang w:val="uk-UA"/>
        </w:rPr>
        <w:t xml:space="preserve">           4. Контроль за виконанням даного рішення покласти на постійну депутатську комісію з питань земельних відносин, природокористування, планування території (Шпат М.О.).</w:t>
      </w:r>
    </w:p>
    <w:p w:rsidR="000374CE" w:rsidRPr="00696B48" w:rsidRDefault="000374CE" w:rsidP="000374CE">
      <w:pPr>
        <w:rPr>
          <w:rFonts w:ascii="Times New Roman" w:hAnsi="Times New Roman" w:cs="Times New Roman"/>
          <w:lang w:val="uk-UA"/>
        </w:rPr>
      </w:pPr>
    </w:p>
    <w:p w:rsidR="000374CE" w:rsidRDefault="00E17D70" w:rsidP="000374CE">
      <w:pPr>
        <w:rPr>
          <w:lang w:val="uk-UA"/>
        </w:rPr>
      </w:pPr>
      <w:proofErr w:type="spellStart"/>
      <w:r w:rsidRPr="00F35FA1">
        <w:rPr>
          <w:rFonts w:ascii="Times New Roman" w:hAnsi="Times New Roman" w:cs="Times New Roman"/>
          <w:b/>
          <w:sz w:val="28"/>
          <w:szCs w:val="28"/>
        </w:rPr>
        <w:t>В.о</w:t>
      </w:r>
      <w:proofErr w:type="spellEnd"/>
      <w:r w:rsidRPr="00F35FA1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F35FA1">
        <w:rPr>
          <w:rFonts w:ascii="Times New Roman" w:hAnsi="Times New Roman" w:cs="Times New Roman"/>
          <w:b/>
          <w:sz w:val="28"/>
          <w:szCs w:val="28"/>
        </w:rPr>
        <w:t>сільського</w:t>
      </w:r>
      <w:proofErr w:type="spellEnd"/>
      <w:r w:rsidRPr="00F35FA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35FA1">
        <w:rPr>
          <w:rFonts w:ascii="Times New Roman" w:hAnsi="Times New Roman" w:cs="Times New Roman"/>
          <w:b/>
          <w:sz w:val="28"/>
          <w:szCs w:val="28"/>
        </w:rPr>
        <w:t>голови</w:t>
      </w:r>
      <w:proofErr w:type="spellEnd"/>
      <w:r w:rsidRPr="00F35FA1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</w:t>
      </w:r>
      <w:proofErr w:type="spellStart"/>
      <w:r w:rsidRPr="00F35FA1">
        <w:rPr>
          <w:rFonts w:ascii="Times New Roman" w:hAnsi="Times New Roman" w:cs="Times New Roman"/>
          <w:b/>
          <w:sz w:val="28"/>
          <w:szCs w:val="28"/>
        </w:rPr>
        <w:t>Андрій</w:t>
      </w:r>
      <w:proofErr w:type="spellEnd"/>
      <w:r w:rsidRPr="00F35FA1">
        <w:rPr>
          <w:rFonts w:ascii="Times New Roman" w:hAnsi="Times New Roman" w:cs="Times New Roman"/>
          <w:b/>
          <w:sz w:val="28"/>
          <w:szCs w:val="28"/>
        </w:rPr>
        <w:t xml:space="preserve"> СЕРЕБРІЙ</w:t>
      </w:r>
    </w:p>
    <w:p w:rsidR="000374CE" w:rsidRDefault="000374CE" w:rsidP="000374CE">
      <w:pPr>
        <w:rPr>
          <w:lang w:val="uk-UA"/>
        </w:rPr>
      </w:pPr>
    </w:p>
    <w:p w:rsidR="000374CE" w:rsidRDefault="000374CE" w:rsidP="000374CE">
      <w:pPr>
        <w:rPr>
          <w:lang w:val="uk-UA"/>
        </w:rPr>
      </w:pPr>
    </w:p>
    <w:p w:rsidR="000374CE" w:rsidRDefault="000374CE" w:rsidP="000374CE">
      <w:pPr>
        <w:rPr>
          <w:lang w:val="uk-UA"/>
        </w:rPr>
      </w:pPr>
    </w:p>
    <w:p w:rsidR="000374CE" w:rsidRDefault="000374CE" w:rsidP="000374CE">
      <w:pPr>
        <w:rPr>
          <w:lang w:val="uk-UA"/>
        </w:rPr>
      </w:pPr>
    </w:p>
    <w:p w:rsidR="000374CE" w:rsidRDefault="000374CE" w:rsidP="000374CE">
      <w:pPr>
        <w:rPr>
          <w:lang w:val="uk-UA"/>
        </w:rPr>
      </w:pPr>
    </w:p>
    <w:p w:rsidR="000374CE" w:rsidRDefault="000374CE" w:rsidP="000374CE">
      <w:pPr>
        <w:rPr>
          <w:lang w:val="uk-UA"/>
        </w:rPr>
      </w:pPr>
    </w:p>
    <w:p w:rsidR="000374CE" w:rsidRDefault="000374CE" w:rsidP="000374CE">
      <w:pPr>
        <w:rPr>
          <w:lang w:val="uk-UA"/>
        </w:rPr>
      </w:pPr>
    </w:p>
    <w:p w:rsidR="000374CE" w:rsidRDefault="000374CE" w:rsidP="000374CE">
      <w:pPr>
        <w:rPr>
          <w:lang w:val="uk-UA"/>
        </w:rPr>
      </w:pPr>
    </w:p>
    <w:p w:rsidR="000374CE" w:rsidRDefault="000374CE" w:rsidP="000374CE">
      <w:pPr>
        <w:rPr>
          <w:lang w:val="uk-UA"/>
        </w:rPr>
      </w:pPr>
    </w:p>
    <w:sectPr w:rsidR="000374CE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2F201587"/>
    <w:multiLevelType w:val="multilevel"/>
    <w:tmpl w:val="173229A2"/>
    <w:lvl w:ilvl="0">
      <w:start w:val="1"/>
      <w:numFmt w:val="decimal"/>
      <w:lvlText w:val=""/>
      <w:lvlJc w:val="left"/>
      <w:pPr>
        <w:ind w:left="432" w:hanging="432"/>
      </w:pPr>
    </w:lvl>
    <w:lvl w:ilvl="1">
      <w:start w:val="1"/>
      <w:numFmt w:val="decimal"/>
      <w:lvlText w:val=""/>
      <w:lvlJc w:val="left"/>
      <w:pPr>
        <w:ind w:left="576" w:hanging="576"/>
      </w:pPr>
    </w:lvl>
    <w:lvl w:ilvl="2">
      <w:start w:val="1"/>
      <w:numFmt w:val="decimal"/>
      <w:lvlText w:val=""/>
      <w:lvlJc w:val="left"/>
      <w:pPr>
        <w:ind w:left="720" w:hanging="72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562"/>
    <w:rsid w:val="000374CE"/>
    <w:rsid w:val="00190288"/>
    <w:rsid w:val="00523E95"/>
    <w:rsid w:val="005A3562"/>
    <w:rsid w:val="00C07EBA"/>
    <w:rsid w:val="00C9748C"/>
    <w:rsid w:val="00E1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FC25AC"/>
  <w15:chartTrackingRefBased/>
  <w15:docId w15:val="{5098DB87-C256-44BE-A3C2-7BF76902A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74CE"/>
    <w:pPr>
      <w:spacing w:after="200" w:line="276" w:lineRule="auto"/>
    </w:pPr>
    <w:rPr>
      <w:rFonts w:ascii="Calibri" w:eastAsia="Calibri" w:hAnsi="Calibri" w:cs="Calibri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74C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0374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374CE"/>
    <w:rPr>
      <w:rFonts w:ascii="Segoe UI" w:eastAsia="Calibri" w:hAnsi="Segoe UI" w:cs="Segoe UI"/>
      <w:sz w:val="18"/>
      <w:szCs w:val="18"/>
      <w:lang w:val="ru-RU" w:eastAsia="ru-RU"/>
    </w:rPr>
  </w:style>
  <w:style w:type="paragraph" w:styleId="a6">
    <w:name w:val="Normal (Web)"/>
    <w:basedOn w:val="a"/>
    <w:uiPriority w:val="99"/>
    <w:unhideWhenUsed/>
    <w:rsid w:val="00190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table" w:styleId="a7">
    <w:name w:val="Table Grid"/>
    <w:basedOn w:val="a1"/>
    <w:uiPriority w:val="59"/>
    <w:rsid w:val="00190288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483</Words>
  <Characters>2757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Fontanka123</dc:creator>
  <cp:keywords/>
  <dc:description/>
  <cp:lastModifiedBy>Fontanka123</cp:lastModifiedBy>
  <cp:revision>5</cp:revision>
  <cp:lastPrinted>2026-05-25T04:47:00Z</cp:lastPrinted>
  <dcterms:created xsi:type="dcterms:W3CDTF">2026-05-25T05:20:00Z</dcterms:created>
  <dcterms:modified xsi:type="dcterms:W3CDTF">2026-05-27T05:55:00Z</dcterms:modified>
</cp:coreProperties>
</file>